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D7AE" w14:textId="019E6D05" w:rsidR="009713F0" w:rsidRDefault="009713F0" w:rsidP="007770BD">
      <w:pPr>
        <w:pStyle w:val="ql-align-right"/>
        <w:shd w:val="clear" w:color="auto" w:fill="FFFFFF"/>
        <w:bidi/>
        <w:spacing w:before="0" w:beforeAutospacing="0" w:after="240" w:afterAutospacing="0"/>
        <w:jc w:val="center"/>
        <w:rPr>
          <w:rFonts w:ascii="Helvetica" w:hAnsi="Helvetica" w:cs="Helvetica"/>
          <w:color w:val="333333"/>
          <w:rtl/>
        </w:rPr>
      </w:pPr>
      <w:r>
        <w:rPr>
          <w:rFonts w:ascii="Helvetica" w:hAnsi="Helvetica" w:cs="Helvetica"/>
          <w:color w:val="163A7D"/>
          <w:sz w:val="45"/>
          <w:szCs w:val="45"/>
          <w:shd w:val="clear" w:color="auto" w:fill="FFFFFF"/>
          <w:rtl/>
        </w:rPr>
        <w:t xml:space="preserve">اللقاء الترابي </w:t>
      </w:r>
      <w:r w:rsidR="00FD445F">
        <w:rPr>
          <w:rFonts w:ascii="Helvetica" w:hAnsi="Helvetica" w:cs="Helvetica" w:hint="cs"/>
          <w:color w:val="163A7D"/>
          <w:sz w:val="45"/>
          <w:szCs w:val="45"/>
          <w:shd w:val="clear" w:color="auto" w:fill="FFFFFF"/>
          <w:rtl/>
        </w:rPr>
        <w:t>ل</w:t>
      </w:r>
      <w:r w:rsidR="007770BD">
        <w:rPr>
          <w:rFonts w:ascii="Helvetica" w:hAnsi="Helvetica" w:cs="Helvetica" w:hint="cs"/>
          <w:color w:val="163A7D"/>
          <w:sz w:val="45"/>
          <w:szCs w:val="45"/>
          <w:shd w:val="clear" w:color="auto" w:fill="FFFFFF"/>
          <w:rtl/>
        </w:rPr>
        <w:t xml:space="preserve">إقليم </w:t>
      </w:r>
      <w:r w:rsidR="00212308">
        <w:rPr>
          <w:rFonts w:ascii="Helvetica" w:hAnsi="Helvetica" w:cs="Helvetica" w:hint="cs"/>
          <w:color w:val="163A7D"/>
          <w:sz w:val="45"/>
          <w:szCs w:val="45"/>
          <w:shd w:val="clear" w:color="auto" w:fill="FFFFFF"/>
          <w:rtl/>
          <w:lang w:bidi="ar-MA"/>
        </w:rPr>
        <w:t>جرادة</w:t>
      </w:r>
      <w:r>
        <w:rPr>
          <w:rFonts w:ascii="Helvetica" w:hAnsi="Helvetica" w:cs="Helvetica"/>
          <w:color w:val="163A7D"/>
          <w:sz w:val="45"/>
          <w:szCs w:val="45"/>
          <w:shd w:val="clear" w:color="auto" w:fill="FFFFFF"/>
          <w:rtl/>
        </w:rPr>
        <w:t xml:space="preserve"> </w:t>
      </w:r>
      <w:proofErr w:type="spellStart"/>
      <w:r>
        <w:rPr>
          <w:rFonts w:ascii="Helvetica" w:hAnsi="Helvetica" w:cs="Helvetica"/>
          <w:color w:val="163A7D"/>
          <w:sz w:val="45"/>
          <w:szCs w:val="45"/>
          <w:shd w:val="clear" w:color="auto" w:fill="FFFFFF"/>
          <w:rtl/>
        </w:rPr>
        <w:t>بر</w:t>
      </w:r>
      <w:r w:rsidR="007770BD">
        <w:rPr>
          <w:rFonts w:ascii="Helvetica" w:hAnsi="Helvetica" w:cs="Helvetica" w:hint="cs"/>
          <w:color w:val="163A7D"/>
          <w:sz w:val="45"/>
          <w:szCs w:val="45"/>
          <w:shd w:val="clear" w:color="auto" w:fill="FFFFFF"/>
          <w:rtl/>
        </w:rPr>
        <w:t>آ</w:t>
      </w:r>
      <w:r>
        <w:rPr>
          <w:rFonts w:ascii="Helvetica" w:hAnsi="Helvetica" w:cs="Helvetica"/>
          <w:color w:val="163A7D"/>
          <w:sz w:val="45"/>
          <w:szCs w:val="45"/>
          <w:shd w:val="clear" w:color="auto" w:fill="FFFFFF"/>
          <w:rtl/>
        </w:rPr>
        <w:t>سة</w:t>
      </w:r>
      <w:proofErr w:type="spellEnd"/>
      <w:r>
        <w:rPr>
          <w:rFonts w:ascii="Helvetica" w:hAnsi="Helvetica" w:cs="Helvetica"/>
          <w:color w:val="163A7D"/>
          <w:sz w:val="45"/>
          <w:szCs w:val="45"/>
          <w:shd w:val="clear" w:color="auto" w:fill="FFFFFF"/>
          <w:rtl/>
        </w:rPr>
        <w:t xml:space="preserve"> </w:t>
      </w:r>
      <w:r w:rsidR="007C1DD3">
        <w:rPr>
          <w:rFonts w:ascii="Helvetica" w:hAnsi="Helvetica" w:cs="Helvetica" w:hint="cs"/>
          <w:color w:val="163A7D"/>
          <w:sz w:val="45"/>
          <w:szCs w:val="45"/>
          <w:shd w:val="clear" w:color="auto" w:fill="FFFFFF"/>
          <w:rtl/>
        </w:rPr>
        <w:t>ا</w:t>
      </w:r>
      <w:r>
        <w:rPr>
          <w:rFonts w:ascii="Helvetica" w:hAnsi="Helvetica" w:cs="Helvetica"/>
          <w:color w:val="163A7D"/>
          <w:sz w:val="45"/>
          <w:szCs w:val="45"/>
          <w:shd w:val="clear" w:color="auto" w:fill="FFFFFF"/>
          <w:rtl/>
        </w:rPr>
        <w:t xml:space="preserve">لسيد </w:t>
      </w:r>
      <w:r w:rsidR="007C1DD3">
        <w:rPr>
          <w:rFonts w:ascii="Helvetica" w:hAnsi="Helvetica" w:cs="Helvetica" w:hint="cs"/>
          <w:color w:val="163A7D"/>
          <w:sz w:val="45"/>
          <w:szCs w:val="45"/>
          <w:shd w:val="clear" w:color="auto" w:fill="FFFFFF"/>
          <w:rtl/>
        </w:rPr>
        <w:t>عامل الإقليم</w:t>
      </w:r>
      <w:r w:rsidR="00AC7030">
        <w:rPr>
          <w:rFonts w:ascii="Helvetica" w:hAnsi="Helvetica" w:cs="Helvetica" w:hint="cs"/>
          <w:color w:val="163A7D"/>
          <w:sz w:val="45"/>
          <w:szCs w:val="45"/>
          <w:shd w:val="clear" w:color="auto" w:fill="FFFFFF"/>
          <w:rtl/>
        </w:rPr>
        <w:t xml:space="preserve"> </w:t>
      </w:r>
      <w:r w:rsidR="00FD445F">
        <w:rPr>
          <w:rFonts w:ascii="Helvetica" w:hAnsi="Helvetica" w:cs="Helvetica" w:hint="cs"/>
          <w:color w:val="163A7D"/>
          <w:sz w:val="45"/>
          <w:szCs w:val="45"/>
          <w:shd w:val="clear" w:color="auto" w:fill="FFFFFF"/>
          <w:rtl/>
        </w:rPr>
        <w:t xml:space="preserve">رفقة </w:t>
      </w:r>
      <w:proofErr w:type="spellStart"/>
      <w:r w:rsidR="00FD445F">
        <w:rPr>
          <w:rFonts w:ascii="Helvetica" w:hAnsi="Helvetica" w:cs="Helvetica" w:hint="cs"/>
          <w:color w:val="163A7D"/>
          <w:sz w:val="45"/>
          <w:szCs w:val="45"/>
          <w:shd w:val="clear" w:color="auto" w:fill="FFFFFF"/>
          <w:rtl/>
        </w:rPr>
        <w:t>السيد</w:t>
      </w:r>
      <w:r w:rsidR="00AC7030">
        <w:rPr>
          <w:rFonts w:ascii="Helvetica" w:hAnsi="Helvetica" w:cs="Helvetica" w:hint="cs"/>
          <w:color w:val="163A7D"/>
          <w:sz w:val="45"/>
          <w:szCs w:val="45"/>
          <w:shd w:val="clear" w:color="auto" w:fill="FFFFFF"/>
          <w:rtl/>
        </w:rPr>
        <w:t>م</w:t>
      </w:r>
      <w:r w:rsidR="00FD445F">
        <w:rPr>
          <w:rFonts w:ascii="Helvetica" w:hAnsi="Helvetica" w:cs="Helvetica" w:hint="cs"/>
          <w:color w:val="163A7D"/>
          <w:sz w:val="45"/>
          <w:szCs w:val="45"/>
          <w:shd w:val="clear" w:color="auto" w:fill="FFFFFF"/>
          <w:rtl/>
        </w:rPr>
        <w:t>دي</w:t>
      </w:r>
      <w:r w:rsidR="00845DD2">
        <w:rPr>
          <w:rFonts w:ascii="Helvetica" w:hAnsi="Helvetica" w:cs="Helvetica" w:hint="cs"/>
          <w:color w:val="163A7D"/>
          <w:sz w:val="45"/>
          <w:szCs w:val="45"/>
          <w:shd w:val="clear" w:color="auto" w:fill="FFFFFF"/>
          <w:rtl/>
        </w:rPr>
        <w:t>رالأكاديمية</w:t>
      </w:r>
      <w:proofErr w:type="spellEnd"/>
    </w:p>
    <w:p w14:paraId="1024670F" w14:textId="6E036ED4" w:rsidR="00132874" w:rsidRDefault="000D16B9" w:rsidP="000D16B9">
      <w:pPr>
        <w:pStyle w:val="ql-align-right"/>
        <w:shd w:val="clear" w:color="auto" w:fill="FFFFFF"/>
        <w:bidi/>
        <w:spacing w:before="0" w:beforeAutospacing="0" w:after="240" w:afterAutospacing="0"/>
        <w:ind w:firstLine="425"/>
        <w:jc w:val="both"/>
        <w:rPr>
          <w:rFonts w:ascii="Helvetica" w:hAnsi="Helvetica" w:cs="Helvetica"/>
          <w:color w:val="333333"/>
          <w:rtl/>
        </w:rPr>
      </w:pPr>
      <w:r>
        <w:rPr>
          <w:rFonts w:ascii="Helvetica" w:hAnsi="Helvetica" w:cs="Helvetica" w:hint="cs"/>
          <w:color w:val="333333"/>
          <w:rtl/>
        </w:rPr>
        <w:t>ب</w:t>
      </w:r>
      <w:r w:rsidRPr="000D16B9">
        <w:rPr>
          <w:rFonts w:ascii="Helvetica" w:hAnsi="Helvetica" w:cs="Helvetica"/>
          <w:color w:val="333333"/>
          <w:rtl/>
        </w:rPr>
        <w:t xml:space="preserve">تاريخ </w:t>
      </w:r>
      <w:r w:rsidR="00212308">
        <w:rPr>
          <w:rFonts w:ascii="Helvetica" w:hAnsi="Helvetica" w:cs="Helvetica" w:hint="cs"/>
          <w:color w:val="333333"/>
          <w:rtl/>
        </w:rPr>
        <w:t>14</w:t>
      </w:r>
      <w:r w:rsidRPr="000D16B9">
        <w:rPr>
          <w:rFonts w:ascii="Helvetica" w:hAnsi="Helvetica" w:cs="Helvetica"/>
          <w:color w:val="333333"/>
          <w:rtl/>
        </w:rPr>
        <w:t xml:space="preserve"> يونيو 2022 ، وفي إطار مواصلة سلسلة اللقاءات التشاورية الوطنية لتجويد المدرسة المغربية تحت شعار "تعليم ذو جودة للجميع" انعقدت المشاورات الترابية على مستوى </w:t>
      </w:r>
      <w:r>
        <w:rPr>
          <w:rFonts w:ascii="Helvetica" w:hAnsi="Helvetica" w:cs="Helvetica" w:hint="cs"/>
          <w:color w:val="333333"/>
          <w:rtl/>
        </w:rPr>
        <w:t xml:space="preserve">عمالة إقليم </w:t>
      </w:r>
      <w:r w:rsidR="00845DD2">
        <w:rPr>
          <w:rFonts w:ascii="Helvetica" w:hAnsi="Helvetica" w:cs="Helvetica" w:hint="cs"/>
          <w:color w:val="333333"/>
          <w:rtl/>
        </w:rPr>
        <w:t>تاوريرت</w:t>
      </w:r>
      <w:r w:rsidRPr="000D16B9">
        <w:rPr>
          <w:rFonts w:ascii="Helvetica" w:hAnsi="Helvetica" w:cs="Helvetica"/>
          <w:color w:val="333333"/>
          <w:rtl/>
        </w:rPr>
        <w:t xml:space="preserve"> </w:t>
      </w:r>
      <w:proofErr w:type="spellStart"/>
      <w:r w:rsidR="006A1D87">
        <w:rPr>
          <w:rFonts w:ascii="Helvetica" w:hAnsi="Helvetica" w:cs="Helvetica"/>
          <w:color w:val="333333"/>
          <w:rtl/>
        </w:rPr>
        <w:t>برآسة</w:t>
      </w:r>
      <w:proofErr w:type="spellEnd"/>
      <w:r w:rsidR="006A1D87">
        <w:rPr>
          <w:rFonts w:ascii="Helvetica" w:hAnsi="Helvetica" w:cs="Helvetica"/>
          <w:color w:val="333333"/>
          <w:rtl/>
        </w:rPr>
        <w:t xml:space="preserve"> السيد </w:t>
      </w:r>
      <w:r w:rsidR="007C1DD3">
        <w:rPr>
          <w:rFonts w:ascii="Helvetica" w:hAnsi="Helvetica" w:cs="Helvetica" w:hint="cs"/>
          <w:color w:val="333333"/>
          <w:rtl/>
        </w:rPr>
        <w:t>عامل</w:t>
      </w:r>
      <w:r w:rsidR="009713F0">
        <w:rPr>
          <w:rFonts w:ascii="Helvetica" w:hAnsi="Helvetica" w:cs="Helvetica" w:hint="cs"/>
          <w:color w:val="333333"/>
          <w:rtl/>
        </w:rPr>
        <w:t xml:space="preserve"> </w:t>
      </w:r>
      <w:r>
        <w:rPr>
          <w:rFonts w:ascii="Helvetica" w:hAnsi="Helvetica" w:cs="Helvetica" w:hint="cs"/>
          <w:color w:val="333333"/>
          <w:rtl/>
        </w:rPr>
        <w:t>ال</w:t>
      </w:r>
      <w:r w:rsidR="009713F0">
        <w:rPr>
          <w:rFonts w:ascii="Helvetica" w:hAnsi="Helvetica" w:cs="Helvetica" w:hint="cs"/>
          <w:color w:val="333333"/>
          <w:rtl/>
        </w:rPr>
        <w:t xml:space="preserve">إقليم </w:t>
      </w:r>
      <w:r w:rsidR="00FD445F">
        <w:rPr>
          <w:rFonts w:ascii="Helvetica" w:hAnsi="Helvetica" w:cs="Helvetica" w:hint="cs"/>
          <w:color w:val="333333"/>
          <w:rtl/>
        </w:rPr>
        <w:t>رفقة</w:t>
      </w:r>
      <w:r w:rsidR="006A1D87">
        <w:rPr>
          <w:rFonts w:ascii="Helvetica" w:hAnsi="Helvetica" w:cs="Helvetica"/>
          <w:color w:val="333333"/>
          <w:rtl/>
        </w:rPr>
        <w:t xml:space="preserve"> السيد مدير الأكاديمية الجهوية للتربية والتكوين لجهة الشرق، احت</w:t>
      </w:r>
      <w:r w:rsidR="006A1D87">
        <w:rPr>
          <w:rFonts w:ascii="Helvetica" w:hAnsi="Helvetica" w:cs="Helvetica" w:hint="cs"/>
          <w:color w:val="333333"/>
          <w:rtl/>
        </w:rPr>
        <w:t>ض</w:t>
      </w:r>
      <w:r w:rsidR="006A1D87">
        <w:rPr>
          <w:rFonts w:ascii="Helvetica" w:hAnsi="Helvetica" w:cs="Helvetica"/>
          <w:color w:val="333333"/>
          <w:rtl/>
        </w:rPr>
        <w:t xml:space="preserve">ن مقر </w:t>
      </w:r>
      <w:r w:rsidR="009713F0">
        <w:rPr>
          <w:rFonts w:ascii="Helvetica" w:hAnsi="Helvetica" w:cs="Helvetica" w:hint="cs"/>
          <w:color w:val="333333"/>
          <w:rtl/>
        </w:rPr>
        <w:t xml:space="preserve">عمالة </w:t>
      </w:r>
      <w:r w:rsidR="00212308">
        <w:rPr>
          <w:rFonts w:ascii="Helvetica" w:hAnsi="Helvetica" w:cs="Helvetica" w:hint="cs"/>
          <w:color w:val="333333"/>
          <w:rtl/>
        </w:rPr>
        <w:t>جرادة</w:t>
      </w:r>
      <w:r w:rsidR="006A1D87">
        <w:rPr>
          <w:rFonts w:ascii="Helvetica" w:hAnsi="Helvetica" w:cs="Helvetica"/>
          <w:color w:val="333333"/>
          <w:rtl/>
        </w:rPr>
        <w:t xml:space="preserve"> اللقاء الترابي التشاوري الذي حضره </w:t>
      </w:r>
      <w:r w:rsidR="00212308">
        <w:rPr>
          <w:rFonts w:ascii="Helvetica" w:hAnsi="Helvetica" w:cs="Helvetica" w:hint="cs"/>
          <w:color w:val="333333"/>
          <w:rtl/>
        </w:rPr>
        <w:t>رئيس</w:t>
      </w:r>
      <w:r w:rsidR="00867497">
        <w:rPr>
          <w:rFonts w:ascii="Helvetica" w:hAnsi="Helvetica" w:cs="Helvetica" w:hint="cs"/>
          <w:color w:val="333333"/>
          <w:rtl/>
        </w:rPr>
        <w:t xml:space="preserve"> ال</w:t>
      </w:r>
      <w:r w:rsidR="006A1D87">
        <w:rPr>
          <w:rFonts w:ascii="Helvetica" w:hAnsi="Helvetica" w:cs="Helvetica"/>
          <w:color w:val="333333"/>
          <w:rtl/>
        </w:rPr>
        <w:t xml:space="preserve">مجلس </w:t>
      </w:r>
      <w:r w:rsidR="00867497">
        <w:rPr>
          <w:rFonts w:ascii="Helvetica" w:hAnsi="Helvetica" w:cs="Helvetica" w:hint="cs"/>
          <w:color w:val="333333"/>
          <w:rtl/>
        </w:rPr>
        <w:t xml:space="preserve">الإقليمي </w:t>
      </w:r>
      <w:r w:rsidR="00212308">
        <w:rPr>
          <w:rFonts w:ascii="Helvetica" w:hAnsi="Helvetica" w:cs="Helvetica" w:hint="cs"/>
          <w:color w:val="333333"/>
          <w:rtl/>
        </w:rPr>
        <w:t>لجرادة</w:t>
      </w:r>
      <w:r w:rsidR="006A1D87">
        <w:rPr>
          <w:rFonts w:ascii="Helvetica" w:hAnsi="Helvetica" w:cs="Helvetica"/>
          <w:color w:val="333333"/>
          <w:rtl/>
        </w:rPr>
        <w:t xml:space="preserve"> وممثلي الجماعات الترابية المحلية إضافة إلى ممثلي المصالح </w:t>
      </w:r>
      <w:proofErr w:type="spellStart"/>
      <w:r w:rsidR="006A1D87">
        <w:rPr>
          <w:rFonts w:ascii="Helvetica" w:hAnsi="Helvetica" w:cs="Helvetica"/>
          <w:color w:val="333333"/>
          <w:rtl/>
        </w:rPr>
        <w:t>اللاممركزه</w:t>
      </w:r>
      <w:proofErr w:type="spellEnd"/>
      <w:r w:rsidR="006A1D87">
        <w:rPr>
          <w:rFonts w:ascii="Helvetica" w:hAnsi="Helvetica" w:cs="Helvetica"/>
          <w:color w:val="333333"/>
          <w:rtl/>
        </w:rPr>
        <w:t xml:space="preserve"> على مستوى </w:t>
      </w:r>
      <w:r w:rsidR="00867497">
        <w:rPr>
          <w:rFonts w:ascii="Helvetica" w:hAnsi="Helvetica" w:cs="Helvetica" w:hint="cs"/>
          <w:color w:val="333333"/>
          <w:rtl/>
        </w:rPr>
        <w:t>الإقليم</w:t>
      </w:r>
      <w:r w:rsidR="006A1D87">
        <w:rPr>
          <w:rFonts w:ascii="Helvetica" w:hAnsi="Helvetica" w:cs="Helvetica"/>
          <w:color w:val="333333"/>
          <w:rtl/>
        </w:rPr>
        <w:t xml:space="preserve"> وبعض فعاليات المجتمع المدني والنسيج الاقتصادي وجامعة محمد الأول والمعاهد </w:t>
      </w:r>
      <w:r w:rsidR="00132874">
        <w:rPr>
          <w:rFonts w:ascii="Helvetica" w:hAnsi="Helvetica" w:cs="Helvetica" w:hint="cs"/>
          <w:color w:val="333333"/>
          <w:rtl/>
        </w:rPr>
        <w:t>و</w:t>
      </w:r>
      <w:r w:rsidR="006A1D87">
        <w:rPr>
          <w:rFonts w:ascii="Helvetica" w:hAnsi="Helvetica" w:cs="Helvetica"/>
          <w:color w:val="333333"/>
          <w:rtl/>
        </w:rPr>
        <w:t xml:space="preserve">الكليات التابعة لها، وخبراء في التربية والفاعلين الرياضيين والفنيين والثقافيين. وقد تميز اللقاء بكلمة السيد </w:t>
      </w:r>
      <w:r w:rsidR="00132874">
        <w:rPr>
          <w:rFonts w:ascii="Helvetica" w:hAnsi="Helvetica" w:cs="Helvetica" w:hint="cs"/>
          <w:color w:val="333333"/>
          <w:rtl/>
        </w:rPr>
        <w:t>عامل الإقليم</w:t>
      </w:r>
      <w:r w:rsidR="006A1D87">
        <w:rPr>
          <w:rFonts w:ascii="Helvetica" w:hAnsi="Helvetica" w:cs="Helvetica"/>
          <w:color w:val="333333"/>
          <w:rtl/>
        </w:rPr>
        <w:t xml:space="preserve"> وعرض مشروع خارطة الطريق الذي قدمه السيد مدير الأكاديمية إضافة إلى تقديم الإطار العام للمشاورات </w:t>
      </w:r>
      <w:r w:rsidR="006A1D87">
        <w:rPr>
          <w:rFonts w:ascii="Helvetica" w:hAnsi="Helvetica" w:cs="Helvetica" w:hint="cs"/>
          <w:color w:val="333333"/>
          <w:rtl/>
        </w:rPr>
        <w:t>والاشتغال</w:t>
      </w:r>
      <w:r w:rsidR="006A1D87">
        <w:rPr>
          <w:rFonts w:ascii="Helvetica" w:hAnsi="Helvetica" w:cs="Helvetica"/>
          <w:color w:val="333333"/>
          <w:rtl/>
        </w:rPr>
        <w:t xml:space="preserve"> داخل ثلاث مجموعات تناولت في مواضيع ذات صلة برافعات وتدابير خارطة الطريق. </w:t>
      </w:r>
    </w:p>
    <w:p w14:paraId="509C68B5" w14:textId="305D8E2F" w:rsidR="006A1D87" w:rsidRDefault="006A1D87" w:rsidP="00132874">
      <w:pPr>
        <w:pStyle w:val="ql-align-right"/>
        <w:shd w:val="clear" w:color="auto" w:fill="FFFFFF"/>
        <w:bidi/>
        <w:spacing w:before="0" w:beforeAutospacing="0" w:after="240" w:afterAutospacing="0"/>
        <w:ind w:firstLine="425"/>
        <w:jc w:val="both"/>
        <w:rPr>
          <w:rFonts w:ascii="Helvetica" w:hAnsi="Helvetica" w:cs="Helvetica"/>
          <w:color w:val="333333"/>
          <w:rtl/>
        </w:rPr>
      </w:pPr>
      <w:r>
        <w:rPr>
          <w:rFonts w:ascii="Helvetica" w:hAnsi="Helvetica" w:cs="Helvetica"/>
          <w:color w:val="333333"/>
          <w:rtl/>
        </w:rPr>
        <w:t>وتميز هذا اللقاء بالمشاركة القوية لجميع المشاركات والمشاركين وخلص إلى تقديم توصيات مهمة تم تضمينها في تقرير تركيبي وفيما يلي أهم هذه التوصيات</w:t>
      </w:r>
      <w:r>
        <w:rPr>
          <w:rFonts w:ascii="Helvetica" w:hAnsi="Helvetica" w:cs="Helvetica"/>
          <w:color w:val="333333"/>
        </w:rPr>
        <w:t>:</w:t>
      </w:r>
    </w:p>
    <w:p w14:paraId="57661F35" w14:textId="77777777" w:rsidR="007C550F" w:rsidRDefault="007C550F" w:rsidP="007C550F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akkal Majalla" w:eastAsia="Times New Roman" w:hAnsi="Sakkal Majalla" w:cs="Sakkal Majalla"/>
          <w:caps/>
          <w:noProof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caps/>
          <w:noProof/>
          <w:sz w:val="28"/>
          <w:szCs w:val="28"/>
          <w:rtl/>
          <w:lang w:eastAsia="fr-FR"/>
        </w:rPr>
        <w:t xml:space="preserve">المساهمة في بناء مراكز الفرصة الثانية وتجهيزها </w:t>
      </w:r>
    </w:p>
    <w:p w14:paraId="03C8172A" w14:textId="77777777" w:rsidR="007C550F" w:rsidRDefault="007C550F" w:rsidP="007C550F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akkal Majalla" w:eastAsia="Times New Roman" w:hAnsi="Sakkal Majalla" w:cs="Sakkal Majalla"/>
          <w:caps/>
          <w:noProof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caps/>
          <w:noProof/>
          <w:sz w:val="28"/>
          <w:szCs w:val="28"/>
          <w:rtl/>
          <w:lang w:eastAsia="fr-FR"/>
        </w:rPr>
        <w:t>إحداث مناصب شغل للاشتغال بمراكز الفرصة الثانية</w:t>
      </w:r>
    </w:p>
    <w:p w14:paraId="2E2D50BE" w14:textId="77777777" w:rsidR="007C550F" w:rsidRDefault="007C550F" w:rsidP="007C550F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akkal Majalla" w:eastAsia="Times New Roman" w:hAnsi="Sakkal Majalla" w:cs="Sakkal Majalla"/>
          <w:caps/>
          <w:noProof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caps/>
          <w:noProof/>
          <w:sz w:val="28"/>
          <w:szCs w:val="28"/>
          <w:rtl/>
          <w:lang w:eastAsia="fr-FR"/>
        </w:rPr>
        <w:t>تعميم الشراكة عمومي _ خصوصي من أجل النهوض بالمدرسة</w:t>
      </w:r>
    </w:p>
    <w:p w14:paraId="1B7F627E" w14:textId="77777777" w:rsidR="007C550F" w:rsidRDefault="007C550F" w:rsidP="007C550F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akkal Majalla" w:eastAsia="Times New Roman" w:hAnsi="Sakkal Majalla" w:cs="Sakkal Majalla"/>
          <w:caps/>
          <w:noProof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caps/>
          <w:noProof/>
          <w:sz w:val="28"/>
          <w:szCs w:val="28"/>
          <w:rtl/>
          <w:lang w:eastAsia="fr-FR"/>
        </w:rPr>
        <w:t>ملاءمة شعب المسار المهني مع طبيعة الاستثمار وتجويد الكفاءة المهنية</w:t>
      </w:r>
    </w:p>
    <w:p w14:paraId="00F22A9C" w14:textId="77777777" w:rsidR="007C550F" w:rsidRDefault="007C550F" w:rsidP="007C550F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akkal Majalla" w:eastAsia="Times New Roman" w:hAnsi="Sakkal Majalla" w:cs="Sakkal Majalla"/>
          <w:caps/>
          <w:noProof/>
          <w:sz w:val="28"/>
          <w:szCs w:val="28"/>
          <w:lang w:eastAsia="fr-FR"/>
        </w:rPr>
      </w:pPr>
      <w:r>
        <w:rPr>
          <w:rFonts w:ascii="Sakkal Majalla" w:eastAsia="Times New Roman" w:hAnsi="Sakkal Majalla" w:cs="Sakkal Majalla" w:hint="cs"/>
          <w:caps/>
          <w:noProof/>
          <w:sz w:val="28"/>
          <w:szCs w:val="28"/>
          <w:rtl/>
          <w:lang w:eastAsia="fr-FR"/>
        </w:rPr>
        <w:t>إشراك جميع المتدخلين والتحسيس بأهمية المسار المهني وذلك بخلق قنوات للتواصل مع الفئة المستهدفة</w:t>
      </w:r>
    </w:p>
    <w:p w14:paraId="2B7017CF" w14:textId="77777777" w:rsidR="007C550F" w:rsidRDefault="007C550F" w:rsidP="007C550F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174A08"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FFFFF"/>
          <w:rtl/>
        </w:rPr>
        <w:t xml:space="preserve">إدراج 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FFFFF"/>
          <w:rtl/>
        </w:rPr>
        <w:t xml:space="preserve"> تكوينات</w:t>
      </w:r>
      <w:proofErr w:type="gramEnd"/>
      <w:r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FFFFF"/>
          <w:rtl/>
        </w:rPr>
        <w:t xml:space="preserve"> حول الإسعافات الأولية لفائدة التلاميذ ضمن المناهج التربوية</w:t>
      </w:r>
    </w:p>
    <w:p w14:paraId="064E35C5" w14:textId="77777777" w:rsidR="007C550F" w:rsidRDefault="007C550F" w:rsidP="007C550F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  <w:shd w:val="clear" w:color="auto" w:fill="FFFFFF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FFFFF"/>
          <w:rtl/>
        </w:rPr>
        <w:t>تنظيم حملات طبية لفائدة التلاميذ بإشراك جميع المتدخلين</w:t>
      </w:r>
    </w:p>
    <w:p w14:paraId="01718AAE" w14:textId="77777777" w:rsidR="007C550F" w:rsidRDefault="007C550F" w:rsidP="007C550F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  <w:shd w:val="clear" w:color="auto" w:fill="FFFFFF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FFFFF"/>
          <w:rtl/>
        </w:rPr>
        <w:t>تدخل الجماعة في مجال الصحة المدرسية وذلك بإدراجها في المخططات المحلية</w:t>
      </w:r>
    </w:p>
    <w:p w14:paraId="16B9BC87" w14:textId="77777777" w:rsidR="007C550F" w:rsidRDefault="007C550F" w:rsidP="007C550F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  <w:shd w:val="clear" w:color="auto" w:fill="FFFFFF"/>
        </w:rPr>
      </w:pPr>
      <w:r w:rsidRPr="000C757C"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FFFFF"/>
          <w:rtl/>
        </w:rPr>
        <w:t xml:space="preserve">تفعيل 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FFFFF"/>
          <w:rtl/>
        </w:rPr>
        <w:t>الأندية التربوية وإضافتها بشكل نظامي للبرامج</w:t>
      </w:r>
    </w:p>
    <w:p w14:paraId="6E823CB0" w14:textId="77777777" w:rsidR="007C550F" w:rsidRDefault="007C550F" w:rsidP="007C550F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  <w:shd w:val="clear" w:color="auto" w:fill="FFFFFF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FFFFF"/>
          <w:rtl/>
        </w:rPr>
        <w:t>انفتاح المدرسة على محيطها وانخراط جمعيات المجتمع المدني</w:t>
      </w:r>
    </w:p>
    <w:p w14:paraId="5964498D" w14:textId="77777777" w:rsidR="00132874" w:rsidRPr="007C550F" w:rsidRDefault="00132874" w:rsidP="00132874">
      <w:pPr>
        <w:pStyle w:val="ql-align-right"/>
        <w:shd w:val="clear" w:color="auto" w:fill="FFFFFF"/>
        <w:bidi/>
        <w:spacing w:before="0" w:beforeAutospacing="0" w:after="240" w:afterAutospacing="0"/>
        <w:ind w:firstLine="425"/>
        <w:jc w:val="both"/>
        <w:rPr>
          <w:rFonts w:ascii="Helvetica" w:hAnsi="Helvetica" w:cs="Helvetica"/>
          <w:color w:val="333333"/>
        </w:rPr>
      </w:pPr>
    </w:p>
    <w:p w14:paraId="0A665DF0" w14:textId="7B70869C" w:rsidR="00432676" w:rsidRPr="00867497" w:rsidRDefault="00432676" w:rsidP="006A1D87">
      <w:pPr>
        <w:bidi/>
      </w:pPr>
    </w:p>
    <w:sectPr w:rsidR="00432676" w:rsidRPr="0086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0DCD"/>
    <w:multiLevelType w:val="hybridMultilevel"/>
    <w:tmpl w:val="961A0FC6"/>
    <w:lvl w:ilvl="0" w:tplc="05107576">
      <w:numFmt w:val="bullet"/>
      <w:lvlText w:val="-"/>
      <w:lvlJc w:val="left"/>
      <w:pPr>
        <w:ind w:left="785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8C57304"/>
    <w:multiLevelType w:val="hybridMultilevel"/>
    <w:tmpl w:val="8006D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32461"/>
    <w:multiLevelType w:val="hybridMultilevel"/>
    <w:tmpl w:val="9C4A5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5970"/>
    <w:multiLevelType w:val="hybridMultilevel"/>
    <w:tmpl w:val="8F1A7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409EC"/>
    <w:multiLevelType w:val="multilevel"/>
    <w:tmpl w:val="A28C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54EE7"/>
    <w:multiLevelType w:val="hybridMultilevel"/>
    <w:tmpl w:val="92FC6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67AB4"/>
    <w:multiLevelType w:val="hybridMultilevel"/>
    <w:tmpl w:val="221031A6"/>
    <w:lvl w:ilvl="0" w:tplc="6804F8FA">
      <w:start w:val="1"/>
      <w:numFmt w:val="bullet"/>
      <w:lvlText w:val=""/>
      <w:lvlJc w:val="left"/>
      <w:pPr>
        <w:ind w:left="1145" w:hanging="360"/>
      </w:pPr>
      <w:rPr>
        <w:rFonts w:ascii="Wingdings" w:hAnsi="Wingdings" w:cs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25605261">
    <w:abstractNumId w:val="4"/>
  </w:num>
  <w:num w:numId="2" w16cid:durableId="1855681972">
    <w:abstractNumId w:val="6"/>
  </w:num>
  <w:num w:numId="3" w16cid:durableId="837774773">
    <w:abstractNumId w:val="0"/>
  </w:num>
  <w:num w:numId="4" w16cid:durableId="1136097859">
    <w:abstractNumId w:val="5"/>
  </w:num>
  <w:num w:numId="5" w16cid:durableId="1082265119">
    <w:abstractNumId w:val="2"/>
  </w:num>
  <w:num w:numId="6" w16cid:durableId="1687245193">
    <w:abstractNumId w:val="3"/>
  </w:num>
  <w:num w:numId="7" w16cid:durableId="576939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87"/>
    <w:rsid w:val="000B0D81"/>
    <w:rsid w:val="000D16B9"/>
    <w:rsid w:val="00132874"/>
    <w:rsid w:val="00212308"/>
    <w:rsid w:val="00241DC9"/>
    <w:rsid w:val="00432676"/>
    <w:rsid w:val="006A1D87"/>
    <w:rsid w:val="007770BD"/>
    <w:rsid w:val="007C1DD3"/>
    <w:rsid w:val="007C550F"/>
    <w:rsid w:val="008434A6"/>
    <w:rsid w:val="00845DD2"/>
    <w:rsid w:val="00867497"/>
    <w:rsid w:val="009713F0"/>
    <w:rsid w:val="009B5217"/>
    <w:rsid w:val="00AC7030"/>
    <w:rsid w:val="00D36552"/>
    <w:rsid w:val="00F25116"/>
    <w:rsid w:val="00FD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9C50"/>
  <w15:chartTrackingRefBased/>
  <w15:docId w15:val="{1180A019-FB45-4FC5-A5E9-0EF76E5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ql-align-right">
    <w:name w:val="ql-align-right"/>
    <w:basedOn w:val="Normal"/>
    <w:rsid w:val="006A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aliases w:val="Paragraphe de liste du rapport,Paragraphe de liste1,Numbered list,List ParagraphCxSpLast,List ParagraphCxSpLastCxSpLast,List ParagraphCxSpLastCxSpLastCxSpLast"/>
    <w:basedOn w:val="Normal"/>
    <w:link w:val="ParagraphedelisteCar"/>
    <w:uiPriority w:val="34"/>
    <w:qFormat/>
    <w:rsid w:val="00867497"/>
    <w:pPr>
      <w:ind w:left="720"/>
      <w:contextualSpacing/>
    </w:pPr>
  </w:style>
  <w:style w:type="character" w:customStyle="1" w:styleId="ParagraphedelisteCar">
    <w:name w:val="Paragraphe de liste Car"/>
    <w:aliases w:val="Paragraphe de liste du rapport Car,Paragraphe de liste1 Car,Numbered list Car,List ParagraphCxSpLast Car,List ParagraphCxSpLastCxSpLast Car,List ParagraphCxSpLastCxSpLastCxSpLast Car"/>
    <w:link w:val="Paragraphedeliste"/>
    <w:uiPriority w:val="34"/>
    <w:rsid w:val="00D36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BOURHAOUTA</dc:creator>
  <cp:keywords/>
  <dc:description/>
  <cp:lastModifiedBy>MOHAMED BOURHAOUTA</cp:lastModifiedBy>
  <cp:revision>9</cp:revision>
  <dcterms:created xsi:type="dcterms:W3CDTF">2022-06-24T07:32:00Z</dcterms:created>
  <dcterms:modified xsi:type="dcterms:W3CDTF">2022-06-27T08:08:00Z</dcterms:modified>
</cp:coreProperties>
</file>